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F4CE0E" w14:textId="77777777" w:rsidR="00C77DF0" w:rsidRDefault="00C77DF0" w:rsidP="00C77DF0">
      <w:pPr>
        <w:pStyle w:val="NormalWeb"/>
        <w:rPr>
          <w:rFonts w:ascii="Arial" w:hAnsi="Arial" w:cs="Arial"/>
        </w:rPr>
      </w:pPr>
      <w:r>
        <w:rPr>
          <w:rStyle w:val="Strong"/>
          <w:rFonts w:ascii="Arial" w:hAnsi="Arial" w:cs="Arial"/>
          <w:sz w:val="20"/>
          <w:szCs w:val="20"/>
        </w:rPr>
        <w:t>COVID-19 Guidelines for the 2022-2023 School Year:</w:t>
      </w:r>
    </w:p>
    <w:p w14:paraId="4CE637EF" w14:textId="1360ED51" w:rsidR="00C77DF0" w:rsidRDefault="00C77DF0" w:rsidP="00C77DF0">
      <w:pPr>
        <w:pStyle w:val="NormalWeb"/>
        <w:rPr>
          <w:rFonts w:ascii="Arial" w:hAnsi="Arial" w:cs="Arial"/>
        </w:rPr>
      </w:pPr>
      <w:r>
        <w:rPr>
          <w:rFonts w:ascii="Arial" w:hAnsi="Arial" w:cs="Arial"/>
          <w:sz w:val="20"/>
          <w:szCs w:val="20"/>
        </w:rPr>
        <w:t>SICS is committed to providing a safe and healthy environment in our school. We will continue to utilize a layered approach to mitigating the effects of COVID-19 by implementing the following measures as appropriate:</w:t>
      </w:r>
    </w:p>
    <w:p w14:paraId="36FCA511" w14:textId="087CE69D" w:rsidR="00C77DF0" w:rsidRDefault="00C77DF0" w:rsidP="00C77DF0">
      <w:pPr>
        <w:numPr>
          <w:ilvl w:val="0"/>
          <w:numId w:val="1"/>
        </w:numPr>
        <w:spacing w:before="100" w:beforeAutospacing="1" w:after="100" w:afterAutospacing="1"/>
        <w:rPr>
          <w:rFonts w:ascii="Arial" w:eastAsia="Times New Roman" w:hAnsi="Arial" w:cs="Arial"/>
        </w:rPr>
      </w:pPr>
      <w:r>
        <w:rPr>
          <w:rFonts w:ascii="Arial" w:eastAsia="Times New Roman" w:hAnsi="Arial" w:cs="Arial"/>
          <w:sz w:val="20"/>
          <w:szCs w:val="20"/>
        </w:rPr>
        <w:t>asking individuals to stay home when they are sick</w:t>
      </w:r>
    </w:p>
    <w:p w14:paraId="15553D78" w14:textId="626EAB8A" w:rsidR="00C77DF0" w:rsidRDefault="00C77DF0" w:rsidP="00C77DF0">
      <w:pPr>
        <w:numPr>
          <w:ilvl w:val="0"/>
          <w:numId w:val="1"/>
        </w:numPr>
        <w:spacing w:before="100" w:beforeAutospacing="1" w:after="100" w:afterAutospacing="1"/>
        <w:rPr>
          <w:rFonts w:ascii="Arial" w:eastAsia="Times New Roman" w:hAnsi="Arial" w:cs="Arial"/>
        </w:rPr>
      </w:pPr>
      <w:r>
        <w:rPr>
          <w:rFonts w:ascii="Arial" w:eastAsia="Times New Roman" w:hAnsi="Arial" w:cs="Arial"/>
          <w:sz w:val="20"/>
          <w:szCs w:val="20"/>
        </w:rPr>
        <w:t>emphasizing personal hygiene (wash hands</w:t>
      </w:r>
      <w:r w:rsidR="00F82661">
        <w:rPr>
          <w:rFonts w:ascii="Arial" w:eastAsia="Times New Roman" w:hAnsi="Arial" w:cs="Arial"/>
          <w:sz w:val="20"/>
          <w:szCs w:val="20"/>
        </w:rPr>
        <w:t xml:space="preserve">, </w:t>
      </w:r>
      <w:r>
        <w:rPr>
          <w:rFonts w:ascii="Arial" w:eastAsia="Times New Roman" w:hAnsi="Arial" w:cs="Arial"/>
          <w:sz w:val="20"/>
          <w:szCs w:val="20"/>
        </w:rPr>
        <w:t>cover coughs and sneezes)</w:t>
      </w:r>
    </w:p>
    <w:p w14:paraId="3344C64D" w14:textId="77777777" w:rsidR="00C77DF0" w:rsidRDefault="00C77DF0" w:rsidP="00C77DF0">
      <w:pPr>
        <w:numPr>
          <w:ilvl w:val="0"/>
          <w:numId w:val="1"/>
        </w:numPr>
        <w:spacing w:before="100" w:beforeAutospacing="1" w:after="100" w:afterAutospacing="1"/>
        <w:rPr>
          <w:rFonts w:ascii="Arial" w:eastAsia="Times New Roman" w:hAnsi="Arial" w:cs="Arial"/>
        </w:rPr>
      </w:pPr>
      <w:r>
        <w:rPr>
          <w:rFonts w:ascii="Arial" w:eastAsia="Times New Roman" w:hAnsi="Arial" w:cs="Arial"/>
          <w:sz w:val="20"/>
          <w:szCs w:val="20"/>
        </w:rPr>
        <w:t>promoting vaccines, boosters, and testing to students and staff.</w:t>
      </w:r>
    </w:p>
    <w:p w14:paraId="70783989" w14:textId="136E7181" w:rsidR="00C77DF0" w:rsidRDefault="00C77DF0" w:rsidP="00C77DF0">
      <w:pPr>
        <w:pStyle w:val="NormalWeb"/>
        <w:rPr>
          <w:rFonts w:ascii="Arial" w:hAnsi="Arial" w:cs="Arial"/>
        </w:rPr>
      </w:pPr>
      <w:r>
        <w:rPr>
          <w:rFonts w:ascii="Arial" w:hAnsi="Arial" w:cs="Arial"/>
          <w:sz w:val="20"/>
          <w:szCs w:val="20"/>
        </w:rPr>
        <w:t xml:space="preserve">There is no requirement for masking in schools, apart from </w:t>
      </w:r>
      <w:r w:rsidR="00770202">
        <w:rPr>
          <w:rFonts w:ascii="Arial" w:hAnsi="Arial" w:cs="Arial"/>
          <w:sz w:val="20"/>
          <w:szCs w:val="20"/>
        </w:rPr>
        <w:t>in</w:t>
      </w:r>
      <w:r w:rsidR="00770202">
        <w:t xml:space="preserve"> school health offices</w:t>
      </w:r>
      <w:r w:rsidR="00770202">
        <w:rPr>
          <w:rFonts w:ascii="Arial" w:hAnsi="Arial" w:cs="Arial"/>
          <w:sz w:val="20"/>
          <w:szCs w:val="20"/>
        </w:rPr>
        <w:t>, the</w:t>
      </w:r>
      <w:r>
        <w:rPr>
          <w:rFonts w:ascii="Arial" w:hAnsi="Arial" w:cs="Arial"/>
          <w:sz w:val="20"/>
          <w:szCs w:val="20"/>
        </w:rPr>
        <w:t xml:space="preserve"> Athletic Trainer’s </w:t>
      </w:r>
      <w:r w:rsidR="00770202">
        <w:rPr>
          <w:rFonts w:ascii="Arial" w:hAnsi="Arial" w:cs="Arial"/>
          <w:sz w:val="20"/>
          <w:szCs w:val="20"/>
        </w:rPr>
        <w:t>office, and</w:t>
      </w:r>
      <w:r>
        <w:rPr>
          <w:rFonts w:ascii="Arial" w:hAnsi="Arial" w:cs="Arial"/>
          <w:sz w:val="20"/>
          <w:szCs w:val="20"/>
        </w:rPr>
        <w:t xml:space="preserve"> upon return after testing positive for COVID-19.  As always, any individual who wishes to continue to mask, including those who face higher risk from COVID-19, will be supported in that choice.</w:t>
      </w:r>
      <w:r>
        <w:rPr>
          <w:rFonts w:ascii="Arial" w:hAnsi="Arial" w:cs="Arial"/>
          <w:color w:val="333333"/>
          <w:sz w:val="20"/>
          <w:szCs w:val="20"/>
        </w:rPr>
        <w:t> </w:t>
      </w:r>
    </w:p>
    <w:p w14:paraId="23904E26" w14:textId="1AF62ACF" w:rsidR="00C77DF0" w:rsidRDefault="00C77DF0" w:rsidP="00C77DF0">
      <w:pPr>
        <w:pStyle w:val="NormalWeb"/>
        <w:rPr>
          <w:rFonts w:ascii="Arial" w:hAnsi="Arial" w:cs="Arial"/>
        </w:rPr>
      </w:pPr>
      <w:r>
        <w:rPr>
          <w:rStyle w:val="Strong"/>
          <w:rFonts w:ascii="Arial" w:hAnsi="Arial" w:cs="Arial"/>
          <w:sz w:val="20"/>
          <w:szCs w:val="20"/>
        </w:rPr>
        <w:t>Quarantine</w:t>
      </w:r>
      <w:r w:rsidR="00F82661">
        <w:rPr>
          <w:rStyle w:val="Strong"/>
          <w:rFonts w:ascii="Arial" w:hAnsi="Arial" w:cs="Arial"/>
          <w:sz w:val="20"/>
          <w:szCs w:val="20"/>
        </w:rPr>
        <w:t xml:space="preserve"> vs </w:t>
      </w:r>
      <w:r>
        <w:rPr>
          <w:rStyle w:val="Strong"/>
          <w:rFonts w:ascii="Arial" w:hAnsi="Arial" w:cs="Arial"/>
          <w:sz w:val="20"/>
          <w:szCs w:val="20"/>
        </w:rPr>
        <w:t>Isolation</w:t>
      </w:r>
    </w:p>
    <w:p w14:paraId="7212C5D8" w14:textId="0465850E" w:rsidR="00C77DF0" w:rsidRDefault="00C77DF0" w:rsidP="00C77DF0">
      <w:pPr>
        <w:pStyle w:val="NormalWeb"/>
        <w:rPr>
          <w:rFonts w:ascii="Arial" w:hAnsi="Arial" w:cs="Arial"/>
        </w:rPr>
      </w:pPr>
      <w:r>
        <w:rPr>
          <w:rFonts w:ascii="Arial" w:hAnsi="Arial" w:cs="Arial"/>
          <w:color w:val="141414"/>
          <w:sz w:val="20"/>
          <w:szCs w:val="20"/>
        </w:rPr>
        <w:t>Quarantine is no longer required regardless of vaccination status or where the </w:t>
      </w:r>
      <w:r>
        <w:rPr>
          <w:rStyle w:val="Emphasis"/>
          <w:rFonts w:ascii="Arial" w:hAnsi="Arial" w:cs="Arial"/>
          <w:color w:val="141414"/>
          <w:sz w:val="20"/>
          <w:szCs w:val="20"/>
          <w:u w:val="single"/>
        </w:rPr>
        <w:t>exposure </w:t>
      </w:r>
      <w:r>
        <w:rPr>
          <w:rFonts w:ascii="Arial" w:hAnsi="Arial" w:cs="Arial"/>
          <w:color w:val="141414"/>
          <w:sz w:val="20"/>
          <w:szCs w:val="20"/>
        </w:rPr>
        <w:t>occurred.  All exposed individuals may continue to attend school if they remain asymptomatic.  Those who can mask should do so until Day 10, and it is recommended that they test on Day 6 of exposure.  If symptoms develop, follow the guidance for symptomatic individuals, below.</w:t>
      </w:r>
    </w:p>
    <w:p w14:paraId="553CD898" w14:textId="53FCC8B2" w:rsidR="00C77DF0" w:rsidRDefault="00C77DF0" w:rsidP="00C77DF0">
      <w:pPr>
        <w:pStyle w:val="NormalWeb"/>
        <w:rPr>
          <w:rFonts w:ascii="Arial" w:hAnsi="Arial" w:cs="Arial"/>
        </w:rPr>
      </w:pPr>
      <w:r>
        <w:rPr>
          <w:rFonts w:ascii="Arial" w:hAnsi="Arial" w:cs="Arial"/>
          <w:color w:val="141414"/>
          <w:sz w:val="20"/>
          <w:szCs w:val="20"/>
        </w:rPr>
        <w:t>Students and staff who </w:t>
      </w:r>
      <w:r>
        <w:rPr>
          <w:rStyle w:val="Emphasis"/>
          <w:rFonts w:ascii="Arial" w:hAnsi="Arial" w:cs="Arial"/>
          <w:color w:val="141414"/>
          <w:sz w:val="20"/>
          <w:szCs w:val="20"/>
          <w:u w:val="single"/>
        </w:rPr>
        <w:t>test positive</w:t>
      </w:r>
      <w:r>
        <w:rPr>
          <w:rFonts w:ascii="Arial" w:hAnsi="Arial" w:cs="Arial"/>
          <w:color w:val="141414"/>
          <w:sz w:val="20"/>
          <w:szCs w:val="20"/>
        </w:rPr>
        <w:t> must isolate for at least 5 days. If they are asymptomatic or symptoms are resolving and they have been fever free without the use </w:t>
      </w:r>
      <w:r>
        <w:rPr>
          <w:rFonts w:ascii="Arial" w:hAnsi="Arial" w:cs="Arial"/>
          <w:sz w:val="20"/>
          <w:szCs w:val="20"/>
        </w:rPr>
        <w:t>of fever-reducing medicine for 24 hours, they may return after Day 5 and wear a high-quality mask</w:t>
      </w:r>
      <w:r>
        <w:rPr>
          <w:rFonts w:ascii="Arial" w:hAnsi="Arial" w:cs="Arial"/>
          <w:color w:val="333333"/>
          <w:sz w:val="20"/>
          <w:szCs w:val="20"/>
        </w:rPr>
        <w:t> </w:t>
      </w:r>
      <w:r>
        <w:rPr>
          <w:rFonts w:ascii="Arial" w:hAnsi="Arial" w:cs="Arial"/>
          <w:color w:val="141414"/>
          <w:sz w:val="20"/>
          <w:szCs w:val="20"/>
        </w:rPr>
        <w:t xml:space="preserve">through Day 10.  (If a person is unable to mask, they may return to </w:t>
      </w:r>
      <w:r w:rsidR="00DB6054">
        <w:rPr>
          <w:rFonts w:ascii="Arial" w:hAnsi="Arial" w:cs="Arial"/>
          <w:color w:val="141414"/>
          <w:sz w:val="20"/>
          <w:szCs w:val="20"/>
        </w:rPr>
        <w:t>school</w:t>
      </w:r>
      <w:r>
        <w:rPr>
          <w:rFonts w:ascii="Arial" w:hAnsi="Arial" w:cs="Arial"/>
          <w:color w:val="141414"/>
          <w:sz w:val="20"/>
          <w:szCs w:val="20"/>
        </w:rPr>
        <w:t xml:space="preserve"> with a negative test on Day 6 or later.)</w:t>
      </w:r>
    </w:p>
    <w:p w14:paraId="3D6C59EA" w14:textId="5FE39C1E" w:rsidR="009E56A7" w:rsidRPr="00770202" w:rsidRDefault="009E56A7" w:rsidP="009E56A7">
      <w:pPr>
        <w:pStyle w:val="NormalWeb"/>
        <w:rPr>
          <w:rStyle w:val="Strong"/>
          <w:rFonts w:ascii="Arial" w:hAnsi="Arial" w:cs="Arial"/>
          <w:b w:val="0"/>
          <w:bCs w:val="0"/>
        </w:rPr>
      </w:pPr>
      <w:r>
        <w:rPr>
          <w:rStyle w:val="Strong"/>
          <w:rFonts w:ascii="Arial" w:hAnsi="Arial" w:cs="Arial"/>
          <w:color w:val="333333"/>
          <w:sz w:val="20"/>
          <w:szCs w:val="20"/>
        </w:rPr>
        <w:t>COVID-19 Symptoms</w:t>
      </w:r>
    </w:p>
    <w:p w14:paraId="00C23583" w14:textId="77777777" w:rsidR="009E56A7" w:rsidRPr="00770202" w:rsidRDefault="009E56A7" w:rsidP="009E56A7">
      <w:pPr>
        <w:pStyle w:val="NormalWeb"/>
        <w:numPr>
          <w:ilvl w:val="0"/>
          <w:numId w:val="2"/>
        </w:numPr>
        <w:rPr>
          <w:rFonts w:ascii="Arial" w:hAnsi="Arial" w:cs="Arial"/>
        </w:rPr>
      </w:pPr>
      <w:r>
        <w:rPr>
          <w:rFonts w:ascii="Arial" w:eastAsia="Times New Roman" w:hAnsi="Arial" w:cs="Arial"/>
          <w:color w:val="202124"/>
          <w:sz w:val="20"/>
          <w:szCs w:val="20"/>
        </w:rPr>
        <w:t>Fever (100.0° Fahrenheit or higher), chills, or shaking chills</w:t>
      </w:r>
    </w:p>
    <w:p w14:paraId="358B8B5A" w14:textId="77777777" w:rsidR="009E56A7" w:rsidRDefault="009E56A7" w:rsidP="009E56A7">
      <w:pPr>
        <w:numPr>
          <w:ilvl w:val="0"/>
          <w:numId w:val="2"/>
        </w:numPr>
        <w:spacing w:before="100" w:beforeAutospacing="1" w:after="100" w:afterAutospacing="1"/>
        <w:rPr>
          <w:rFonts w:ascii="Arial" w:eastAsia="Times New Roman" w:hAnsi="Arial" w:cs="Arial"/>
        </w:rPr>
      </w:pPr>
      <w:r>
        <w:rPr>
          <w:rFonts w:ascii="Arial" w:eastAsia="Times New Roman" w:hAnsi="Arial" w:cs="Arial"/>
          <w:color w:val="202124"/>
          <w:sz w:val="20"/>
          <w:szCs w:val="20"/>
        </w:rPr>
        <w:t>Difficulty breathing or shortness of breath</w:t>
      </w:r>
    </w:p>
    <w:p w14:paraId="456DCE58" w14:textId="77777777" w:rsidR="009E56A7" w:rsidRDefault="009E56A7" w:rsidP="009E56A7">
      <w:pPr>
        <w:numPr>
          <w:ilvl w:val="0"/>
          <w:numId w:val="2"/>
        </w:numPr>
        <w:spacing w:before="100" w:beforeAutospacing="1" w:after="100" w:afterAutospacing="1"/>
        <w:rPr>
          <w:rFonts w:ascii="Arial" w:eastAsia="Times New Roman" w:hAnsi="Arial" w:cs="Arial"/>
        </w:rPr>
      </w:pPr>
      <w:r>
        <w:rPr>
          <w:rFonts w:ascii="Arial" w:eastAsia="Times New Roman" w:hAnsi="Arial" w:cs="Arial"/>
          <w:color w:val="202124"/>
          <w:sz w:val="20"/>
          <w:szCs w:val="20"/>
        </w:rPr>
        <w:t>New loss of sense of taste or smell</w:t>
      </w:r>
    </w:p>
    <w:p w14:paraId="2091D253" w14:textId="77777777" w:rsidR="009E56A7" w:rsidRDefault="009E56A7" w:rsidP="009E56A7">
      <w:pPr>
        <w:numPr>
          <w:ilvl w:val="0"/>
          <w:numId w:val="2"/>
        </w:numPr>
        <w:spacing w:before="100" w:beforeAutospacing="1" w:after="100" w:afterAutospacing="1"/>
        <w:rPr>
          <w:rFonts w:ascii="Arial" w:eastAsia="Times New Roman" w:hAnsi="Arial" w:cs="Arial"/>
        </w:rPr>
      </w:pPr>
      <w:r>
        <w:rPr>
          <w:rFonts w:ascii="Arial" w:eastAsia="Times New Roman" w:hAnsi="Arial" w:cs="Arial"/>
          <w:color w:val="202124"/>
          <w:sz w:val="20"/>
          <w:szCs w:val="20"/>
        </w:rPr>
        <w:t>Muscle aches or body aches</w:t>
      </w:r>
    </w:p>
    <w:p w14:paraId="153E7127" w14:textId="77777777" w:rsidR="009E56A7" w:rsidRDefault="009E56A7" w:rsidP="009E56A7">
      <w:pPr>
        <w:numPr>
          <w:ilvl w:val="0"/>
          <w:numId w:val="2"/>
        </w:numPr>
        <w:spacing w:before="100" w:beforeAutospacing="1" w:after="100" w:afterAutospacing="1"/>
        <w:rPr>
          <w:rFonts w:ascii="Arial" w:eastAsia="Times New Roman" w:hAnsi="Arial" w:cs="Arial"/>
        </w:rPr>
      </w:pPr>
      <w:r>
        <w:rPr>
          <w:rFonts w:ascii="Arial" w:eastAsia="Times New Roman" w:hAnsi="Arial" w:cs="Arial"/>
          <w:color w:val="202124"/>
          <w:sz w:val="20"/>
          <w:szCs w:val="20"/>
        </w:rPr>
        <w:t>Cough (new cough; not due to any other known cause such as chronic cough)</w:t>
      </w:r>
    </w:p>
    <w:p w14:paraId="1787A516" w14:textId="77777777" w:rsidR="009E56A7" w:rsidRDefault="009E56A7" w:rsidP="009E56A7">
      <w:pPr>
        <w:numPr>
          <w:ilvl w:val="0"/>
          <w:numId w:val="2"/>
        </w:numPr>
        <w:spacing w:before="100" w:beforeAutospacing="1" w:after="100" w:afterAutospacing="1"/>
        <w:rPr>
          <w:rFonts w:ascii="Arial" w:eastAsia="Times New Roman" w:hAnsi="Arial" w:cs="Arial"/>
        </w:rPr>
      </w:pPr>
      <w:r>
        <w:rPr>
          <w:rFonts w:ascii="Arial" w:eastAsia="Times New Roman" w:hAnsi="Arial" w:cs="Arial"/>
          <w:color w:val="202124"/>
          <w:sz w:val="20"/>
          <w:szCs w:val="20"/>
        </w:rPr>
        <w:t>Fatigue (when in combination with other symptoms)</w:t>
      </w:r>
    </w:p>
    <w:p w14:paraId="49D4EE25" w14:textId="77777777" w:rsidR="009E56A7" w:rsidRDefault="009E56A7" w:rsidP="009E56A7">
      <w:pPr>
        <w:numPr>
          <w:ilvl w:val="0"/>
          <w:numId w:val="2"/>
        </w:numPr>
        <w:spacing w:before="100" w:beforeAutospacing="1" w:after="100" w:afterAutospacing="1"/>
        <w:rPr>
          <w:rFonts w:ascii="Arial" w:eastAsia="Times New Roman" w:hAnsi="Arial" w:cs="Arial"/>
        </w:rPr>
      </w:pPr>
      <w:r>
        <w:rPr>
          <w:rFonts w:ascii="Arial" w:eastAsia="Times New Roman" w:hAnsi="Arial" w:cs="Arial"/>
          <w:color w:val="202124"/>
          <w:sz w:val="20"/>
          <w:szCs w:val="20"/>
        </w:rPr>
        <w:t>Headache (when in combination with other symptoms)</w:t>
      </w:r>
    </w:p>
    <w:p w14:paraId="08C0E147" w14:textId="77777777" w:rsidR="009E56A7" w:rsidRDefault="009E56A7" w:rsidP="009E56A7">
      <w:pPr>
        <w:numPr>
          <w:ilvl w:val="0"/>
          <w:numId w:val="2"/>
        </w:numPr>
        <w:spacing w:before="100" w:beforeAutospacing="1" w:after="100" w:afterAutospacing="1"/>
        <w:rPr>
          <w:rFonts w:ascii="Arial" w:eastAsia="Times New Roman" w:hAnsi="Arial" w:cs="Arial"/>
        </w:rPr>
      </w:pPr>
      <w:r>
        <w:rPr>
          <w:rFonts w:ascii="Arial" w:eastAsia="Times New Roman" w:hAnsi="Arial" w:cs="Arial"/>
          <w:color w:val="202124"/>
          <w:sz w:val="20"/>
          <w:szCs w:val="20"/>
        </w:rPr>
        <w:t>Sore throat (when in combination with other symptoms)</w:t>
      </w:r>
    </w:p>
    <w:p w14:paraId="6A8F207B" w14:textId="77777777" w:rsidR="009E56A7" w:rsidRDefault="009E56A7" w:rsidP="009E56A7">
      <w:pPr>
        <w:numPr>
          <w:ilvl w:val="0"/>
          <w:numId w:val="2"/>
        </w:numPr>
        <w:spacing w:before="100" w:beforeAutospacing="1" w:after="100" w:afterAutospacing="1"/>
        <w:rPr>
          <w:rFonts w:ascii="Arial" w:eastAsia="Times New Roman" w:hAnsi="Arial" w:cs="Arial"/>
        </w:rPr>
      </w:pPr>
      <w:r>
        <w:rPr>
          <w:rFonts w:ascii="Arial" w:eastAsia="Times New Roman" w:hAnsi="Arial" w:cs="Arial"/>
          <w:color w:val="202124"/>
          <w:sz w:val="20"/>
          <w:szCs w:val="20"/>
        </w:rPr>
        <w:t>Nasal congestion or runny nose (when in combination with other symptoms and not due to any other known cause such as allergies,)</w:t>
      </w:r>
    </w:p>
    <w:p w14:paraId="0FDDF7A9" w14:textId="77777777" w:rsidR="009E56A7" w:rsidRDefault="009E56A7" w:rsidP="009E56A7">
      <w:pPr>
        <w:numPr>
          <w:ilvl w:val="0"/>
          <w:numId w:val="2"/>
        </w:numPr>
        <w:spacing w:before="100" w:beforeAutospacing="1" w:after="100" w:afterAutospacing="1"/>
        <w:rPr>
          <w:rFonts w:ascii="Arial" w:eastAsia="Times New Roman" w:hAnsi="Arial" w:cs="Arial"/>
        </w:rPr>
      </w:pPr>
      <w:r>
        <w:rPr>
          <w:rFonts w:ascii="Arial" w:eastAsia="Times New Roman" w:hAnsi="Arial" w:cs="Arial"/>
          <w:color w:val="202124"/>
          <w:sz w:val="20"/>
          <w:szCs w:val="20"/>
        </w:rPr>
        <w:t>Nausea, vomiting, or diarrhea (when in combination with other symptoms)</w:t>
      </w:r>
    </w:p>
    <w:p w14:paraId="1A4E1311" w14:textId="77777777" w:rsidR="00C77DF0" w:rsidRDefault="00C77DF0" w:rsidP="00C77DF0">
      <w:pPr>
        <w:pStyle w:val="NormalWeb"/>
        <w:rPr>
          <w:rFonts w:ascii="Arial" w:hAnsi="Arial" w:cs="Arial"/>
        </w:rPr>
      </w:pPr>
      <w:r>
        <w:rPr>
          <w:rStyle w:val="Strong"/>
          <w:rFonts w:ascii="Arial" w:hAnsi="Arial" w:cs="Arial"/>
          <w:sz w:val="20"/>
          <w:szCs w:val="20"/>
        </w:rPr>
        <w:t>Symptomatic individuals</w:t>
      </w:r>
    </w:p>
    <w:p w14:paraId="403E3078" w14:textId="4AD0A44E" w:rsidR="00C77DF0" w:rsidRDefault="00C77DF0" w:rsidP="00C77DF0">
      <w:pPr>
        <w:pStyle w:val="NormalWeb"/>
        <w:rPr>
          <w:rFonts w:ascii="Arial" w:hAnsi="Arial" w:cs="Arial"/>
        </w:rPr>
      </w:pPr>
      <w:r>
        <w:rPr>
          <w:rFonts w:ascii="Arial" w:hAnsi="Arial" w:cs="Arial"/>
          <w:sz w:val="20"/>
          <w:szCs w:val="20"/>
        </w:rPr>
        <w:t xml:space="preserve">Symptomatic individuals will be sent home and are encouraged to test. </w:t>
      </w:r>
      <w:r w:rsidR="00E5247B">
        <w:rPr>
          <w:rFonts w:ascii="Arial" w:hAnsi="Arial" w:cs="Arial"/>
          <w:sz w:val="20"/>
          <w:szCs w:val="20"/>
        </w:rPr>
        <w:t xml:space="preserve">The school nurses </w:t>
      </w:r>
      <w:r w:rsidR="007C3C62">
        <w:rPr>
          <w:rFonts w:ascii="Arial" w:hAnsi="Arial" w:cs="Arial"/>
          <w:sz w:val="20"/>
          <w:szCs w:val="20"/>
        </w:rPr>
        <w:t>will use their experience and judgment to assess in</w:t>
      </w:r>
      <w:r w:rsidR="006A0A88">
        <w:rPr>
          <w:rFonts w:ascii="Arial" w:hAnsi="Arial" w:cs="Arial"/>
          <w:sz w:val="20"/>
          <w:szCs w:val="20"/>
        </w:rPr>
        <w:t xml:space="preserve">dividual health needs and create </w:t>
      </w:r>
      <w:r w:rsidR="000F38DA">
        <w:rPr>
          <w:rFonts w:ascii="Arial" w:hAnsi="Arial" w:cs="Arial"/>
          <w:sz w:val="20"/>
          <w:szCs w:val="20"/>
        </w:rPr>
        <w:t>a “</w:t>
      </w:r>
      <w:r w:rsidR="006A0A88">
        <w:rPr>
          <w:rFonts w:ascii="Arial" w:hAnsi="Arial" w:cs="Arial"/>
          <w:sz w:val="20"/>
          <w:szCs w:val="20"/>
        </w:rPr>
        <w:t xml:space="preserve">return to school” plan as needed. </w:t>
      </w:r>
      <w:r>
        <w:rPr>
          <w:rFonts w:ascii="Arial" w:hAnsi="Arial" w:cs="Arial"/>
          <w:sz w:val="20"/>
          <w:szCs w:val="20"/>
        </w:rPr>
        <w:t>They will be allowed to return:</w:t>
      </w:r>
    </w:p>
    <w:p w14:paraId="2CD63566" w14:textId="77777777" w:rsidR="00C77DF0" w:rsidRDefault="00C77DF0" w:rsidP="00C77DF0">
      <w:pPr>
        <w:numPr>
          <w:ilvl w:val="0"/>
          <w:numId w:val="3"/>
        </w:numPr>
        <w:spacing w:before="100" w:beforeAutospacing="1" w:after="100" w:afterAutospacing="1"/>
        <w:rPr>
          <w:rFonts w:ascii="Arial" w:eastAsia="Times New Roman" w:hAnsi="Arial" w:cs="Arial"/>
        </w:rPr>
      </w:pPr>
      <w:r>
        <w:rPr>
          <w:rFonts w:ascii="Arial" w:eastAsia="Times New Roman" w:hAnsi="Arial" w:cs="Arial"/>
          <w:sz w:val="20"/>
          <w:szCs w:val="20"/>
        </w:rPr>
        <w:t>if symptoms remain mild and they test negative</w:t>
      </w:r>
    </w:p>
    <w:p w14:paraId="30CB60AC" w14:textId="77777777" w:rsidR="00C77DF0" w:rsidRDefault="00C77DF0" w:rsidP="00C77DF0">
      <w:pPr>
        <w:numPr>
          <w:ilvl w:val="0"/>
          <w:numId w:val="3"/>
        </w:numPr>
        <w:spacing w:before="100" w:beforeAutospacing="1" w:after="100" w:afterAutospacing="1"/>
        <w:rPr>
          <w:rFonts w:ascii="Arial" w:eastAsia="Times New Roman" w:hAnsi="Arial" w:cs="Arial"/>
        </w:rPr>
      </w:pPr>
      <w:r>
        <w:rPr>
          <w:rFonts w:ascii="Arial" w:eastAsia="Times New Roman" w:hAnsi="Arial" w:cs="Arial"/>
          <w:sz w:val="20"/>
          <w:szCs w:val="20"/>
        </w:rPr>
        <w:t>they have been fever-free for 24 hours without the use of fever-reducing medication and their symptoms are resolving;</w:t>
      </w:r>
    </w:p>
    <w:p w14:paraId="05487F6E" w14:textId="77777777" w:rsidR="00C77DF0" w:rsidRDefault="00C77DF0" w:rsidP="00C77DF0">
      <w:pPr>
        <w:numPr>
          <w:ilvl w:val="0"/>
          <w:numId w:val="3"/>
        </w:numPr>
        <w:spacing w:before="100" w:beforeAutospacing="1" w:after="100" w:afterAutospacing="1"/>
        <w:rPr>
          <w:rFonts w:ascii="Arial" w:eastAsia="Times New Roman" w:hAnsi="Arial" w:cs="Arial"/>
        </w:rPr>
      </w:pPr>
      <w:r>
        <w:rPr>
          <w:rFonts w:ascii="Arial" w:eastAsia="Times New Roman" w:hAnsi="Arial" w:cs="Arial"/>
          <w:sz w:val="20"/>
          <w:szCs w:val="20"/>
        </w:rPr>
        <w:t>if a medical professional makes an alternative diagnosis.</w:t>
      </w:r>
    </w:p>
    <w:p w14:paraId="54890116" w14:textId="42335778" w:rsidR="00892313" w:rsidRPr="000F38DA" w:rsidRDefault="00C77DF0" w:rsidP="00E76F1C">
      <w:pPr>
        <w:pStyle w:val="NormalWeb"/>
        <w:numPr>
          <w:ilvl w:val="0"/>
          <w:numId w:val="3"/>
        </w:numPr>
        <w:rPr>
          <w:rFonts w:ascii="Arial" w:hAnsi="Arial" w:cs="Arial"/>
        </w:rPr>
      </w:pPr>
      <w:r>
        <w:rPr>
          <w:rFonts w:ascii="Arial" w:hAnsi="Arial" w:cs="Arial"/>
          <w:sz w:val="20"/>
          <w:szCs w:val="20"/>
        </w:rPr>
        <w:t>Best practice would also include wearing a mask, if possible, until symptoms are fully resolved.</w:t>
      </w:r>
    </w:p>
    <w:sectPr w:rsidR="00892313" w:rsidRPr="000F38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26772"/>
    <w:multiLevelType w:val="multilevel"/>
    <w:tmpl w:val="816209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2E878E2"/>
    <w:multiLevelType w:val="multilevel"/>
    <w:tmpl w:val="7214F9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84E14CA"/>
    <w:multiLevelType w:val="multilevel"/>
    <w:tmpl w:val="7CC889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2023050917">
    <w:abstractNumId w:val="1"/>
  </w:num>
  <w:num w:numId="2" w16cid:durableId="82261951">
    <w:abstractNumId w:val="2"/>
  </w:num>
  <w:num w:numId="3" w16cid:durableId="12738961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7DF0"/>
    <w:rsid w:val="000F38DA"/>
    <w:rsid w:val="00320CA2"/>
    <w:rsid w:val="00557887"/>
    <w:rsid w:val="006A0A88"/>
    <w:rsid w:val="00770202"/>
    <w:rsid w:val="007974E5"/>
    <w:rsid w:val="007C3C62"/>
    <w:rsid w:val="00892313"/>
    <w:rsid w:val="009E56A7"/>
    <w:rsid w:val="00C77DF0"/>
    <w:rsid w:val="00C85F97"/>
    <w:rsid w:val="00DB6054"/>
    <w:rsid w:val="00E5247B"/>
    <w:rsid w:val="00E76F1C"/>
    <w:rsid w:val="00F82661"/>
    <w:rsid w:val="00FC21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5F825"/>
  <w15:chartTrackingRefBased/>
  <w15:docId w15:val="{73302B66-97DE-498B-88E3-176702F85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7DF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77DF0"/>
    <w:rPr>
      <w:color w:val="0000FF"/>
      <w:u w:val="single"/>
    </w:rPr>
  </w:style>
  <w:style w:type="paragraph" w:styleId="NormalWeb">
    <w:name w:val="Normal (Web)"/>
    <w:basedOn w:val="Normal"/>
    <w:uiPriority w:val="99"/>
    <w:unhideWhenUsed/>
    <w:rsid w:val="00C77DF0"/>
    <w:pPr>
      <w:spacing w:before="100" w:beforeAutospacing="1" w:after="100" w:afterAutospacing="1"/>
    </w:pPr>
  </w:style>
  <w:style w:type="character" w:styleId="Strong">
    <w:name w:val="Strong"/>
    <w:basedOn w:val="DefaultParagraphFont"/>
    <w:uiPriority w:val="22"/>
    <w:qFormat/>
    <w:rsid w:val="00C77DF0"/>
    <w:rPr>
      <w:b/>
      <w:bCs/>
    </w:rPr>
  </w:style>
  <w:style w:type="character" w:styleId="Emphasis">
    <w:name w:val="Emphasis"/>
    <w:basedOn w:val="DefaultParagraphFont"/>
    <w:uiPriority w:val="20"/>
    <w:qFormat/>
    <w:rsid w:val="00C77DF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7648563">
      <w:bodyDiv w:val="1"/>
      <w:marLeft w:val="0"/>
      <w:marRight w:val="0"/>
      <w:marTop w:val="0"/>
      <w:marBottom w:val="0"/>
      <w:divBdr>
        <w:top w:val="none" w:sz="0" w:space="0" w:color="auto"/>
        <w:left w:val="none" w:sz="0" w:space="0" w:color="auto"/>
        <w:bottom w:val="none" w:sz="0" w:space="0" w:color="auto"/>
        <w:right w:val="none" w:sz="0" w:space="0" w:color="auto"/>
      </w:divBdr>
      <w:divsChild>
        <w:div w:id="19886259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409</Words>
  <Characters>2333</Characters>
  <Application>Microsoft Office Word</Application>
  <DocSecurity>0</DocSecurity>
  <Lines>19</Lines>
  <Paragraphs>5</Paragraphs>
  <ScaleCrop>false</ScaleCrop>
  <Company/>
  <LinksUpToDate>false</LinksUpToDate>
  <CharactersWithSpaces>2737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Dupuis BSN, RN, NCSN</dc:creator>
  <cp:keywords/>
  <dc:description/>
  <cp:lastModifiedBy>Kathleen Dupuis BSN, RN, NCSN</cp:lastModifiedBy>
  <cp:revision>2</cp:revision>
  <dcterms:created xsi:type="dcterms:W3CDTF">2022-09-08T18:26:00Z</dcterms:created>
  <dcterms:modified xsi:type="dcterms:W3CDTF">2022-09-08T18:26:00Z</dcterms:modified>
</cp:coreProperties>
</file>